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C26BE" w14:textId="33BADDBC" w:rsidR="00D65DCC" w:rsidRPr="00143379" w:rsidRDefault="00620209" w:rsidP="00D65DCC">
      <w:pPr>
        <w:pStyle w:val="Prrafodelista"/>
        <w:numPr>
          <w:ilvl w:val="0"/>
          <w:numId w:val="12"/>
        </w:numPr>
        <w:tabs>
          <w:tab w:val="left" w:pos="426"/>
        </w:tabs>
        <w:spacing w:after="0"/>
        <w:ind w:left="142" w:hanging="76"/>
        <w:jc w:val="both"/>
        <w:rPr>
          <w:rFonts w:cstheme="minorHAnsi"/>
          <w:b/>
          <w:sz w:val="20"/>
          <w:szCs w:val="20"/>
        </w:rPr>
      </w:pPr>
      <w:r w:rsidRPr="00143379">
        <w:rPr>
          <w:rFonts w:cstheme="minorHAnsi"/>
          <w:b/>
          <w:bCs/>
          <w:sz w:val="20"/>
          <w:szCs w:val="20"/>
        </w:rPr>
        <w:t xml:space="preserve">(4 puntos) </w:t>
      </w:r>
      <w:r w:rsidR="00D65DCC" w:rsidRPr="00143379">
        <w:rPr>
          <w:rFonts w:cstheme="minorHAnsi"/>
          <w:b/>
          <w:bCs/>
          <w:sz w:val="20"/>
          <w:szCs w:val="20"/>
        </w:rPr>
        <w:t>La empresa Factory, S. L.</w:t>
      </w:r>
      <w:r w:rsidR="00D65DCC" w:rsidRPr="00143379">
        <w:rPr>
          <w:rFonts w:cstheme="minorHAnsi"/>
          <w:sz w:val="20"/>
          <w:szCs w:val="20"/>
        </w:rPr>
        <w:t xml:space="preserve"> fabrica un solo producto que pasa a través de dos fases de fabricación. Al inicio de la Fase 1 se incorporan dos materias primas, «Materia prima A» y «Materia prima B». Posteriormente, se produce la Fase 2 y se obtiene el producto terminado «T», que es vendido en el mercado.</w:t>
      </w:r>
    </w:p>
    <w:p w14:paraId="34B7467A" w14:textId="77777777" w:rsidR="00D65DCC" w:rsidRPr="00143379" w:rsidRDefault="00D65DCC" w:rsidP="00832A23">
      <w:pPr>
        <w:pStyle w:val="Prrafodelista"/>
        <w:spacing w:after="0"/>
        <w:ind w:left="142"/>
        <w:jc w:val="both"/>
        <w:rPr>
          <w:rFonts w:cstheme="minorHAnsi"/>
          <w:sz w:val="20"/>
          <w:szCs w:val="20"/>
        </w:rPr>
      </w:pPr>
      <w:r w:rsidRPr="00143379">
        <w:rPr>
          <w:rFonts w:cstheme="minorHAnsi"/>
          <w:sz w:val="20"/>
          <w:szCs w:val="20"/>
        </w:rPr>
        <w:t>Respecto al año en curso, disponemos de los datos que se reflejan en la siguiente tabla con el fin de proceder al cálculo de los costes de fabricación:</w:t>
      </w:r>
    </w:p>
    <w:p w14:paraId="76178F1B" w14:textId="77777777" w:rsidR="00D65DCC" w:rsidRPr="00D65DCC" w:rsidRDefault="00D65DCC" w:rsidP="00D65DCC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D65DCC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 wp14:anchorId="02A0B421" wp14:editId="7F3DE033">
            <wp:extent cx="4867275" cy="2124075"/>
            <wp:effectExtent l="0" t="0" r="9525" b="9525"/>
            <wp:docPr id="182" name="Imagen 182" descr="https://campus.unir.net/cursos/lecciones/lecc_gade11_1/documentos/tema4/imagenes/imag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us.unir.net/cursos/lecciones/lecc_gade11_1/documentos/tema4/imagenes/imagen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A0862" w14:textId="77777777" w:rsidR="00D65DCC" w:rsidRPr="00143379" w:rsidRDefault="00D65DCC" w:rsidP="00832A2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Durante el período se han realizado las siguientes operaciones:</w:t>
      </w:r>
    </w:p>
    <w:p w14:paraId="47803799" w14:textId="77777777" w:rsidR="00D65DCC" w:rsidRPr="00143379" w:rsidRDefault="00D65DCC" w:rsidP="00D65DCC">
      <w:pPr>
        <w:numPr>
          <w:ilvl w:val="0"/>
          <w:numId w:val="29"/>
        </w:numPr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Consumo de «Materia prima A» 800.000 euros.</w:t>
      </w:r>
    </w:p>
    <w:p w14:paraId="1CE1B191" w14:textId="77777777" w:rsidR="00D65DCC" w:rsidRPr="00143379" w:rsidRDefault="00D65DCC" w:rsidP="00D65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Consumo de «Materia prima B» 200.000 euros.</w:t>
      </w:r>
    </w:p>
    <w:p w14:paraId="1965C379" w14:textId="77777777" w:rsidR="00D65DCC" w:rsidRPr="00143379" w:rsidRDefault="00D65DCC" w:rsidP="00143379">
      <w:pPr>
        <w:numPr>
          <w:ilvl w:val="0"/>
          <w:numId w:val="29"/>
        </w:numPr>
        <w:spacing w:before="100" w:beforeAutospacing="1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Tanto la producción terminada de la Fase 1 como de la Fase 2 ha ascendido a 1.250 unidades físicas.</w:t>
      </w:r>
    </w:p>
    <w:p w14:paraId="7008AA7B" w14:textId="77777777" w:rsidR="00D65DCC" w:rsidRPr="00143379" w:rsidRDefault="00D65DCC" w:rsidP="00D65DCC">
      <w:pPr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Con relación a los costes indirectos, en el cuadro siguiente se resume el reparto a los distintos centros de la empresa: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275"/>
      </w:tblGrid>
      <w:tr w:rsidR="00D65DCC" w:rsidRPr="00143379" w14:paraId="4ACC2C7F" w14:textId="77777777" w:rsidTr="00C022AC">
        <w:tc>
          <w:tcPr>
            <w:tcW w:w="2802" w:type="dxa"/>
          </w:tcPr>
          <w:p w14:paraId="1781335C" w14:textId="77777777" w:rsidR="00D65DCC" w:rsidRPr="00143379" w:rsidRDefault="00D65DCC" w:rsidP="00C022A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275" w:type="dxa"/>
          </w:tcPr>
          <w:p w14:paraId="529C21DE" w14:textId="77777777" w:rsidR="00D65DCC" w:rsidRPr="00143379" w:rsidRDefault="00D65DCC" w:rsidP="00C022A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IMPORTE</w:t>
            </w:r>
          </w:p>
        </w:tc>
      </w:tr>
      <w:tr w:rsidR="00D65DCC" w:rsidRPr="00143379" w14:paraId="32558B12" w14:textId="77777777" w:rsidTr="00C022AC">
        <w:tc>
          <w:tcPr>
            <w:tcW w:w="2802" w:type="dxa"/>
          </w:tcPr>
          <w:p w14:paraId="15D3DEBA" w14:textId="77777777" w:rsidR="00D65DCC" w:rsidRPr="00143379" w:rsidRDefault="00D65DCC" w:rsidP="00C022A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Aprovisionamiento</w:t>
            </w:r>
          </w:p>
        </w:tc>
        <w:tc>
          <w:tcPr>
            <w:tcW w:w="1275" w:type="dxa"/>
          </w:tcPr>
          <w:p w14:paraId="7C145032" w14:textId="77777777" w:rsidR="00D65DCC" w:rsidRPr="00143379" w:rsidRDefault="00D65DCC" w:rsidP="00C022A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1.160</w:t>
            </w:r>
          </w:p>
        </w:tc>
      </w:tr>
      <w:tr w:rsidR="00D65DCC" w:rsidRPr="00143379" w14:paraId="45B51468" w14:textId="77777777" w:rsidTr="00C022AC">
        <w:tc>
          <w:tcPr>
            <w:tcW w:w="2802" w:type="dxa"/>
          </w:tcPr>
          <w:p w14:paraId="16C50397" w14:textId="77777777" w:rsidR="00D65DCC" w:rsidRPr="00143379" w:rsidRDefault="00D65DCC" w:rsidP="00C022A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Fase 1</w:t>
            </w:r>
          </w:p>
        </w:tc>
        <w:tc>
          <w:tcPr>
            <w:tcW w:w="1275" w:type="dxa"/>
          </w:tcPr>
          <w:p w14:paraId="1F27675D" w14:textId="77777777" w:rsidR="00D65DCC" w:rsidRPr="00143379" w:rsidRDefault="00D65DCC" w:rsidP="00C022A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1.479.600</w:t>
            </w:r>
          </w:p>
        </w:tc>
      </w:tr>
      <w:tr w:rsidR="00D65DCC" w:rsidRPr="00143379" w14:paraId="19858B8A" w14:textId="77777777" w:rsidTr="00C022AC">
        <w:tc>
          <w:tcPr>
            <w:tcW w:w="2802" w:type="dxa"/>
          </w:tcPr>
          <w:p w14:paraId="4EDCA768" w14:textId="77777777" w:rsidR="00D65DCC" w:rsidRPr="00143379" w:rsidRDefault="00D65DCC" w:rsidP="00C022A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Fase 2</w:t>
            </w:r>
          </w:p>
        </w:tc>
        <w:tc>
          <w:tcPr>
            <w:tcW w:w="1275" w:type="dxa"/>
          </w:tcPr>
          <w:p w14:paraId="020F2185" w14:textId="77777777" w:rsidR="00D65DCC" w:rsidRPr="00143379" w:rsidRDefault="00D65DCC" w:rsidP="00C022A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1.250.000</w:t>
            </w:r>
          </w:p>
        </w:tc>
      </w:tr>
      <w:tr w:rsidR="00D65DCC" w:rsidRPr="00143379" w14:paraId="52FEE1C0" w14:textId="77777777" w:rsidTr="00C022AC">
        <w:tc>
          <w:tcPr>
            <w:tcW w:w="2802" w:type="dxa"/>
          </w:tcPr>
          <w:p w14:paraId="3346E4A8" w14:textId="77777777" w:rsidR="00D65DCC" w:rsidRPr="00143379" w:rsidRDefault="00D65DCC" w:rsidP="00C022A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Comercialización</w:t>
            </w:r>
          </w:p>
        </w:tc>
        <w:tc>
          <w:tcPr>
            <w:tcW w:w="1275" w:type="dxa"/>
          </w:tcPr>
          <w:p w14:paraId="41BEE25D" w14:textId="77777777" w:rsidR="00D65DCC" w:rsidRPr="00143379" w:rsidRDefault="00D65DCC" w:rsidP="00C022A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580.000</w:t>
            </w:r>
          </w:p>
        </w:tc>
      </w:tr>
      <w:tr w:rsidR="00D65DCC" w:rsidRPr="00143379" w14:paraId="6168D8A7" w14:textId="77777777" w:rsidTr="00C022AC">
        <w:tc>
          <w:tcPr>
            <w:tcW w:w="2802" w:type="dxa"/>
          </w:tcPr>
          <w:p w14:paraId="17276608" w14:textId="77777777" w:rsidR="00D65DCC" w:rsidRPr="00143379" w:rsidRDefault="00D65DCC" w:rsidP="00C022A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275" w:type="dxa"/>
          </w:tcPr>
          <w:p w14:paraId="5D820E3B" w14:textId="77777777" w:rsidR="00D65DCC" w:rsidRPr="00143379" w:rsidRDefault="00D65DCC" w:rsidP="00C022A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150.000</w:t>
            </w:r>
          </w:p>
        </w:tc>
      </w:tr>
    </w:tbl>
    <w:p w14:paraId="63CF1438" w14:textId="77777777" w:rsidR="00143379" w:rsidRDefault="00143379" w:rsidP="0014337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0E4C7C1A" w14:textId="633E3048" w:rsidR="00D65DCC" w:rsidRPr="00143379" w:rsidRDefault="00D65DCC" w:rsidP="00143379">
      <w:pPr>
        <w:spacing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143379">
        <w:rPr>
          <w:rFonts w:eastAsia="Times New Roman" w:cstheme="minorHAnsi"/>
          <w:sz w:val="20"/>
          <w:szCs w:val="20"/>
          <w:lang w:eastAsia="es-ES"/>
        </w:rPr>
        <w:t>Durante el período estudiado se ha vendido la totalidad de la producción terminada, es decir 1.250 unidades de producto terminado «T» a un precio de venta de 6.500 euros/unidad.</w:t>
      </w:r>
    </w:p>
    <w:p w14:paraId="2741A778" w14:textId="77777777" w:rsidR="00D65DCC" w:rsidRPr="003C2096" w:rsidRDefault="00D65DCC" w:rsidP="00D65DCC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3C2096">
        <w:rPr>
          <w:rFonts w:eastAsia="Times New Roman" w:cstheme="minorHAnsi"/>
          <w:b/>
          <w:bCs/>
          <w:sz w:val="20"/>
          <w:szCs w:val="20"/>
          <w:lang w:eastAsia="es-ES"/>
        </w:rPr>
        <w:t>Se pide:</w:t>
      </w:r>
    </w:p>
    <w:p w14:paraId="1CC27F03" w14:textId="082719D5" w:rsidR="00D65DCC" w:rsidRPr="003C2096" w:rsidRDefault="00D65DCC" w:rsidP="00143379">
      <w:pPr>
        <w:spacing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3C2096">
        <w:rPr>
          <w:rFonts w:eastAsia="Times New Roman" w:cstheme="minorHAnsi"/>
          <w:b/>
          <w:bCs/>
          <w:sz w:val="20"/>
          <w:szCs w:val="20"/>
          <w:lang w:eastAsia="es-ES"/>
        </w:rPr>
        <w:t>Calcular los siguientes conceptos, teniendo en cuenta que el criterio de valoración es el FIFO: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15"/>
        <w:gridCol w:w="1797"/>
        <w:gridCol w:w="2179"/>
        <w:gridCol w:w="2409"/>
      </w:tblGrid>
      <w:tr w:rsidR="00143379" w:rsidRPr="00143379" w14:paraId="7BF449A9" w14:textId="77777777" w:rsidTr="00143379">
        <w:tc>
          <w:tcPr>
            <w:tcW w:w="3912" w:type="dxa"/>
            <w:gridSpan w:val="2"/>
          </w:tcPr>
          <w:p w14:paraId="23C7BFD0" w14:textId="255ABA0D" w:rsidR="00143379" w:rsidRPr="00143379" w:rsidRDefault="00143379" w:rsidP="00832A23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bookmarkStart w:id="0" w:name="_Hlk59041012"/>
            <w:r w:rsidRPr="00143379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UNIDADES EQUIVALENTES</w:t>
            </w:r>
          </w:p>
        </w:tc>
        <w:tc>
          <w:tcPr>
            <w:tcW w:w="2179" w:type="dxa"/>
          </w:tcPr>
          <w:p w14:paraId="164E5E89" w14:textId="0CCDDD5F" w:rsidR="00143379" w:rsidRPr="00143379" w:rsidRDefault="00143379" w:rsidP="00832A23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COSTE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TOTAL</w:t>
            </w:r>
            <w:r w:rsidRPr="00143379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POR UNIDAD EQUIVALENTE</w:t>
            </w:r>
          </w:p>
        </w:tc>
        <w:tc>
          <w:tcPr>
            <w:tcW w:w="2409" w:type="dxa"/>
          </w:tcPr>
          <w:p w14:paraId="578D7D1E" w14:textId="2D888B86" w:rsidR="00143379" w:rsidRPr="00143379" w:rsidRDefault="00143379" w:rsidP="00832A23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COSTE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TOTAL </w:t>
            </w:r>
            <w:r w:rsidRPr="00143379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DE LA PRODUCCIÓN TERMINADA</w:t>
            </w:r>
          </w:p>
        </w:tc>
      </w:tr>
      <w:tr w:rsidR="00143379" w:rsidRPr="00143379" w14:paraId="72D2DFF7" w14:textId="77777777" w:rsidTr="00143379">
        <w:tc>
          <w:tcPr>
            <w:tcW w:w="2115" w:type="dxa"/>
          </w:tcPr>
          <w:p w14:paraId="65BAE542" w14:textId="44EA4E1B" w:rsidR="00143379" w:rsidRPr="00143379" w:rsidRDefault="00143379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APROVISIONAMIENTO</w:t>
            </w:r>
          </w:p>
        </w:tc>
        <w:tc>
          <w:tcPr>
            <w:tcW w:w="1797" w:type="dxa"/>
          </w:tcPr>
          <w:p w14:paraId="12B31479" w14:textId="57B3AEAD" w:rsidR="00143379" w:rsidRPr="00143379" w:rsidRDefault="00143379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43379">
              <w:rPr>
                <w:rFonts w:eastAsia="Times New Roman" w:cstheme="minorHAnsi"/>
                <w:sz w:val="20"/>
                <w:szCs w:val="20"/>
                <w:lang w:eastAsia="es-ES"/>
              </w:rPr>
              <w:t>TRANSFORMACIÓN</w:t>
            </w:r>
          </w:p>
        </w:tc>
        <w:tc>
          <w:tcPr>
            <w:tcW w:w="2179" w:type="dxa"/>
            <w:vMerge w:val="restart"/>
          </w:tcPr>
          <w:p w14:paraId="4DFA0166" w14:textId="06C50EF3" w:rsidR="00143379" w:rsidRPr="00143379" w:rsidRDefault="007A2AB9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3.010€/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ud</w:t>
            </w:r>
            <w:proofErr w:type="spellEnd"/>
          </w:p>
        </w:tc>
        <w:tc>
          <w:tcPr>
            <w:tcW w:w="2409" w:type="dxa"/>
            <w:vMerge w:val="restart"/>
          </w:tcPr>
          <w:p w14:paraId="31A5F85D" w14:textId="6E8BB0BB" w:rsidR="00143379" w:rsidRPr="00143379" w:rsidRDefault="007A2AB9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3.655.040€</w:t>
            </w:r>
          </w:p>
          <w:p w14:paraId="6E99AD48" w14:textId="77777777" w:rsidR="00143379" w:rsidRDefault="00143379" w:rsidP="00143379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B147987" w14:textId="08EAC576" w:rsidR="00143379" w:rsidRPr="00143379" w:rsidRDefault="00143379" w:rsidP="00143379">
            <w:pPr>
              <w:spacing w:after="100" w:afterAutospacing="1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3379" w:rsidRPr="00143379" w14:paraId="6AD4E009" w14:textId="77777777" w:rsidTr="00143379">
        <w:tc>
          <w:tcPr>
            <w:tcW w:w="2115" w:type="dxa"/>
          </w:tcPr>
          <w:p w14:paraId="1D450133" w14:textId="44479CBC" w:rsidR="00143379" w:rsidRDefault="006C5B43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1236</w:t>
            </w:r>
          </w:p>
          <w:p w14:paraId="3ECBCD9F" w14:textId="06F16439" w:rsidR="00274EEE" w:rsidRPr="00143379" w:rsidRDefault="006C5B43" w:rsidP="00274EEE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(1250-56</w:t>
            </w:r>
            <w:r w:rsidR="00274EEE">
              <w:rPr>
                <w:rFonts w:eastAsia="Times New Roman" w:cstheme="minorHAnsi"/>
                <w:sz w:val="20"/>
                <w:szCs w:val="20"/>
                <w:lang w:eastAsia="es-ES"/>
              </w:rPr>
              <w:t>+42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797" w:type="dxa"/>
          </w:tcPr>
          <w:p w14:paraId="55550CD6" w14:textId="77777777" w:rsidR="00274EEE" w:rsidRDefault="007A2AB9" w:rsidP="007A2AB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F1. </w:t>
            </w:r>
            <w:r w:rsidR="006C5B43">
              <w:rPr>
                <w:rFonts w:eastAsia="Times New Roman" w:cstheme="minorHAnsi"/>
                <w:sz w:val="20"/>
                <w:szCs w:val="20"/>
                <w:lang w:eastAsia="es-ES"/>
              </w:rPr>
              <w:t>1233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="006C5B43">
              <w:rPr>
                <w:rFonts w:eastAsia="Times New Roman" w:cstheme="minorHAnsi"/>
                <w:sz w:val="20"/>
                <w:szCs w:val="20"/>
                <w:lang w:eastAsia="es-ES"/>
              </w:rPr>
              <w:t>(1250-35+18)</w:t>
            </w:r>
          </w:p>
          <w:p w14:paraId="5BD72BC4" w14:textId="1396273A" w:rsidR="007A2AB9" w:rsidRPr="00143379" w:rsidRDefault="007A2AB9" w:rsidP="007A2AB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F2. 1250-0=1250</w:t>
            </w:r>
          </w:p>
        </w:tc>
        <w:tc>
          <w:tcPr>
            <w:tcW w:w="2179" w:type="dxa"/>
            <w:vMerge/>
          </w:tcPr>
          <w:p w14:paraId="2B9C21F5" w14:textId="7B252A5D" w:rsidR="00143379" w:rsidRPr="00143379" w:rsidRDefault="00143379" w:rsidP="00143379">
            <w:pPr>
              <w:spacing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vMerge/>
          </w:tcPr>
          <w:p w14:paraId="1FCF7BA3" w14:textId="3BA87E10" w:rsidR="00143379" w:rsidRPr="00143379" w:rsidRDefault="00143379" w:rsidP="00143379">
            <w:pPr>
              <w:spacing w:after="100" w:afterAutospacing="1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bookmarkEnd w:id="0"/>
    <w:p w14:paraId="2F0237F0" w14:textId="5A603C8C" w:rsidR="00D03986" w:rsidRPr="00D03986" w:rsidRDefault="00620209" w:rsidP="00832A23">
      <w:pPr>
        <w:pStyle w:val="Prrafodelista"/>
        <w:numPr>
          <w:ilvl w:val="0"/>
          <w:numId w:val="12"/>
        </w:numPr>
        <w:spacing w:after="100"/>
        <w:ind w:left="284"/>
        <w:jc w:val="both"/>
        <w:rPr>
          <w:rFonts w:cstheme="minorHAnsi"/>
          <w:b/>
          <w:bCs/>
          <w:color w:val="0070C0"/>
          <w:u w:val="single"/>
        </w:rPr>
      </w:pPr>
      <w:r w:rsidRPr="00620209"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 xml:space="preserve">(2 puntos) </w:t>
      </w:r>
      <w:r w:rsidR="00D03986" w:rsidRPr="00620209"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>A partir de la siguiente información</w:t>
      </w:r>
      <w:r w:rsidR="00832A23">
        <w:rPr>
          <w:rFonts w:eastAsiaTheme="minorEastAsia" w:cstheme="minorHAnsi"/>
          <w:color w:val="000000" w:themeColor="text1"/>
          <w:kern w:val="24"/>
          <w:lang w:eastAsia="es-ES"/>
        </w:rPr>
        <w:t>:</w:t>
      </w:r>
    </w:p>
    <w:tbl>
      <w:tblPr>
        <w:tblStyle w:val="Tablaconcuadrcula3"/>
        <w:tblW w:w="8773" w:type="dxa"/>
        <w:tblLook w:val="0420" w:firstRow="1" w:lastRow="0" w:firstColumn="0" w:lastColumn="0" w:noHBand="0" w:noVBand="1"/>
      </w:tblPr>
      <w:tblGrid>
        <w:gridCol w:w="2375"/>
        <w:gridCol w:w="2850"/>
        <w:gridCol w:w="3548"/>
      </w:tblGrid>
      <w:tr w:rsidR="00D03986" w:rsidRPr="00D03986" w14:paraId="0D1E53AF" w14:textId="77777777" w:rsidTr="00C022AC">
        <w:trPr>
          <w:trHeight w:val="268"/>
        </w:trPr>
        <w:tc>
          <w:tcPr>
            <w:tcW w:w="2375" w:type="dxa"/>
            <w:hideMark/>
          </w:tcPr>
          <w:p w14:paraId="0328C4FD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COSTES</w:t>
            </w:r>
          </w:p>
        </w:tc>
        <w:tc>
          <w:tcPr>
            <w:tcW w:w="2850" w:type="dxa"/>
            <w:hideMark/>
          </w:tcPr>
          <w:p w14:paraId="4E19C65F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AMASADO</w:t>
            </w:r>
          </w:p>
        </w:tc>
        <w:tc>
          <w:tcPr>
            <w:tcW w:w="3548" w:type="dxa"/>
            <w:hideMark/>
          </w:tcPr>
          <w:p w14:paraId="4DDC07A6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HORNEADO</w:t>
            </w:r>
          </w:p>
        </w:tc>
      </w:tr>
      <w:tr w:rsidR="00D03986" w:rsidRPr="00D03986" w14:paraId="38DFDA7E" w14:textId="77777777" w:rsidTr="00C022AC">
        <w:trPr>
          <w:trHeight w:val="247"/>
        </w:trPr>
        <w:tc>
          <w:tcPr>
            <w:tcW w:w="2375" w:type="dxa"/>
            <w:hideMark/>
          </w:tcPr>
          <w:p w14:paraId="5F7D1506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es-ES"/>
              </w:rPr>
              <w:t>CIP</w:t>
            </w:r>
          </w:p>
        </w:tc>
        <w:tc>
          <w:tcPr>
            <w:tcW w:w="2850" w:type="dxa"/>
            <w:hideMark/>
          </w:tcPr>
          <w:p w14:paraId="5C9C66B6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40.000 €</w:t>
            </w:r>
          </w:p>
        </w:tc>
        <w:tc>
          <w:tcPr>
            <w:tcW w:w="3548" w:type="dxa"/>
            <w:hideMark/>
          </w:tcPr>
          <w:p w14:paraId="771D44A8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30.000 €</w:t>
            </w:r>
          </w:p>
        </w:tc>
      </w:tr>
      <w:tr w:rsidR="00D03986" w:rsidRPr="00D03986" w14:paraId="36FAEDAD" w14:textId="77777777" w:rsidTr="00C022AC">
        <w:trPr>
          <w:trHeight w:val="210"/>
        </w:trPr>
        <w:tc>
          <w:tcPr>
            <w:tcW w:w="2375" w:type="dxa"/>
            <w:hideMark/>
          </w:tcPr>
          <w:p w14:paraId="7ECDD82E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es-ES"/>
              </w:rPr>
              <w:t>Unidades</w:t>
            </w:r>
          </w:p>
        </w:tc>
        <w:tc>
          <w:tcPr>
            <w:tcW w:w="2850" w:type="dxa"/>
            <w:hideMark/>
          </w:tcPr>
          <w:p w14:paraId="39EB56B2" w14:textId="77777777" w:rsidR="00D03986" w:rsidRPr="001508BE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1508BE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4.000 h-h</w:t>
            </w:r>
          </w:p>
        </w:tc>
        <w:tc>
          <w:tcPr>
            <w:tcW w:w="3548" w:type="dxa"/>
            <w:hideMark/>
          </w:tcPr>
          <w:p w14:paraId="1469B96B" w14:textId="77777777" w:rsidR="00D03986" w:rsidRPr="001508BE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1508BE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2.000 h-</w:t>
            </w:r>
            <w:proofErr w:type="spellStart"/>
            <w:r w:rsidRPr="001508BE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máq</w:t>
            </w:r>
            <w:proofErr w:type="spellEnd"/>
          </w:p>
        </w:tc>
      </w:tr>
      <w:tr w:rsidR="00D03986" w:rsidRPr="00D03986" w14:paraId="6524EE5A" w14:textId="77777777" w:rsidTr="00C022AC">
        <w:trPr>
          <w:trHeight w:val="316"/>
        </w:trPr>
        <w:tc>
          <w:tcPr>
            <w:tcW w:w="2375" w:type="dxa"/>
            <w:hideMark/>
          </w:tcPr>
          <w:p w14:paraId="537CDB57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es-ES"/>
              </w:rPr>
              <w:lastRenderedPageBreak/>
              <w:t>Coste directo</w:t>
            </w:r>
          </w:p>
        </w:tc>
        <w:tc>
          <w:tcPr>
            <w:tcW w:w="2850" w:type="dxa"/>
            <w:hideMark/>
          </w:tcPr>
          <w:p w14:paraId="77F77C1B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20 €/h</w:t>
            </w:r>
          </w:p>
        </w:tc>
        <w:tc>
          <w:tcPr>
            <w:tcW w:w="3548" w:type="dxa"/>
            <w:hideMark/>
          </w:tcPr>
          <w:p w14:paraId="6C612067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>22 €/h</w:t>
            </w:r>
          </w:p>
        </w:tc>
      </w:tr>
    </w:tbl>
    <w:p w14:paraId="54D8D1EE" w14:textId="77777777" w:rsidR="00D03986" w:rsidRPr="00D03986" w:rsidRDefault="00D03986" w:rsidP="00832A23">
      <w:pPr>
        <w:spacing w:after="0"/>
        <w:jc w:val="both"/>
        <w:rPr>
          <w:rFonts w:cstheme="minorHAnsi"/>
        </w:rPr>
      </w:pPr>
    </w:p>
    <w:tbl>
      <w:tblPr>
        <w:tblStyle w:val="Tablaconcuadrcula3"/>
        <w:tblW w:w="8795" w:type="dxa"/>
        <w:tblLook w:val="0420" w:firstRow="1" w:lastRow="0" w:firstColumn="0" w:lastColumn="0" w:noHBand="0" w:noVBand="1"/>
      </w:tblPr>
      <w:tblGrid>
        <w:gridCol w:w="820"/>
        <w:gridCol w:w="2117"/>
        <w:gridCol w:w="1625"/>
        <w:gridCol w:w="2027"/>
        <w:gridCol w:w="2206"/>
      </w:tblGrid>
      <w:tr w:rsidR="00D03986" w:rsidRPr="00D03986" w14:paraId="28315CBF" w14:textId="77777777" w:rsidTr="00C022AC">
        <w:trPr>
          <w:trHeight w:val="343"/>
        </w:trPr>
        <w:tc>
          <w:tcPr>
            <w:tcW w:w="820" w:type="dxa"/>
            <w:hideMark/>
          </w:tcPr>
          <w:p w14:paraId="1CFA6C22" w14:textId="77777777" w:rsidR="00D03986" w:rsidRPr="00D03986" w:rsidRDefault="00D03986" w:rsidP="00C022AC">
            <w:pPr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2117" w:type="dxa"/>
            <w:hideMark/>
          </w:tcPr>
          <w:p w14:paraId="4E131191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CONSUMO MP</w:t>
            </w:r>
          </w:p>
        </w:tc>
        <w:tc>
          <w:tcPr>
            <w:tcW w:w="1625" w:type="dxa"/>
            <w:hideMark/>
          </w:tcPr>
          <w:p w14:paraId="4C95D0E0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COSTE MP</w:t>
            </w:r>
          </w:p>
        </w:tc>
        <w:tc>
          <w:tcPr>
            <w:tcW w:w="2027" w:type="dxa"/>
            <w:hideMark/>
          </w:tcPr>
          <w:p w14:paraId="2A7AFC1D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PRODUCCIÓN</w:t>
            </w:r>
          </w:p>
        </w:tc>
        <w:tc>
          <w:tcPr>
            <w:tcW w:w="2206" w:type="dxa"/>
            <w:hideMark/>
          </w:tcPr>
          <w:p w14:paraId="4B26BD1A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PRECIO VENTA</w:t>
            </w:r>
          </w:p>
        </w:tc>
      </w:tr>
      <w:tr w:rsidR="00D03986" w:rsidRPr="00D03986" w14:paraId="0CD2EF97" w14:textId="77777777" w:rsidTr="00C022AC">
        <w:trPr>
          <w:trHeight w:val="251"/>
        </w:trPr>
        <w:tc>
          <w:tcPr>
            <w:tcW w:w="820" w:type="dxa"/>
            <w:hideMark/>
          </w:tcPr>
          <w:p w14:paraId="08BFDE1C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OF-P</w:t>
            </w:r>
          </w:p>
        </w:tc>
        <w:tc>
          <w:tcPr>
            <w:tcW w:w="2117" w:type="dxa"/>
            <w:hideMark/>
          </w:tcPr>
          <w:p w14:paraId="43B8A007" w14:textId="77777777" w:rsidR="00D03986" w:rsidRPr="00953CED" w:rsidRDefault="00D03986" w:rsidP="00C022AC">
            <w:pPr>
              <w:jc w:val="center"/>
              <w:rPr>
                <w:rFonts w:eastAsia="Times New Roman" w:cstheme="minorHAnsi"/>
                <w:highlight w:val="yellow"/>
                <w:lang w:eastAsia="es-ES"/>
              </w:rPr>
            </w:pPr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 xml:space="preserve">1.200 </w:t>
            </w:r>
            <w:proofErr w:type="gramStart"/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Kg</w:t>
            </w:r>
            <w:proofErr w:type="gramEnd"/>
          </w:p>
        </w:tc>
        <w:tc>
          <w:tcPr>
            <w:tcW w:w="1625" w:type="dxa"/>
            <w:hideMark/>
          </w:tcPr>
          <w:p w14:paraId="1CE00DCD" w14:textId="77777777" w:rsidR="00D03986" w:rsidRPr="00953CED" w:rsidRDefault="00D03986" w:rsidP="00C022AC">
            <w:pPr>
              <w:jc w:val="center"/>
              <w:rPr>
                <w:rFonts w:eastAsia="Times New Roman" w:cstheme="minorHAnsi"/>
                <w:highlight w:val="yellow"/>
                <w:lang w:eastAsia="es-ES"/>
              </w:rPr>
            </w:pPr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5 €/</w:t>
            </w:r>
            <w:proofErr w:type="spellStart"/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ud</w:t>
            </w:r>
            <w:proofErr w:type="spellEnd"/>
          </w:p>
        </w:tc>
        <w:tc>
          <w:tcPr>
            <w:tcW w:w="2027" w:type="dxa"/>
            <w:hideMark/>
          </w:tcPr>
          <w:p w14:paraId="5A7E4278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600 unidades</w:t>
            </w:r>
          </w:p>
        </w:tc>
        <w:tc>
          <w:tcPr>
            <w:tcW w:w="2206" w:type="dxa"/>
            <w:hideMark/>
          </w:tcPr>
          <w:p w14:paraId="38C8DCFF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100 €/</w:t>
            </w:r>
            <w:proofErr w:type="spellStart"/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ud</w:t>
            </w:r>
            <w:proofErr w:type="spellEnd"/>
          </w:p>
        </w:tc>
      </w:tr>
      <w:tr w:rsidR="00D03986" w:rsidRPr="00D03986" w14:paraId="0B01B599" w14:textId="77777777" w:rsidTr="00C022AC">
        <w:trPr>
          <w:trHeight w:val="230"/>
        </w:trPr>
        <w:tc>
          <w:tcPr>
            <w:tcW w:w="820" w:type="dxa"/>
            <w:hideMark/>
          </w:tcPr>
          <w:p w14:paraId="133E3C3D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OF-S</w:t>
            </w:r>
          </w:p>
        </w:tc>
        <w:tc>
          <w:tcPr>
            <w:tcW w:w="2117" w:type="dxa"/>
            <w:hideMark/>
          </w:tcPr>
          <w:p w14:paraId="5599B578" w14:textId="77777777" w:rsidR="00D03986" w:rsidRPr="00953CED" w:rsidRDefault="00D03986" w:rsidP="00C022AC">
            <w:pPr>
              <w:jc w:val="center"/>
              <w:rPr>
                <w:rFonts w:eastAsia="Times New Roman" w:cstheme="minorHAnsi"/>
                <w:highlight w:val="yellow"/>
                <w:lang w:eastAsia="es-ES"/>
              </w:rPr>
            </w:pPr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 xml:space="preserve">2.000 </w:t>
            </w:r>
            <w:proofErr w:type="gramStart"/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Kg</w:t>
            </w:r>
            <w:proofErr w:type="gramEnd"/>
          </w:p>
        </w:tc>
        <w:tc>
          <w:tcPr>
            <w:tcW w:w="1625" w:type="dxa"/>
            <w:hideMark/>
          </w:tcPr>
          <w:p w14:paraId="04D3971C" w14:textId="77777777" w:rsidR="00D03986" w:rsidRPr="00953CED" w:rsidRDefault="00D03986" w:rsidP="00C022AC">
            <w:pPr>
              <w:jc w:val="center"/>
              <w:rPr>
                <w:rFonts w:eastAsia="Times New Roman" w:cstheme="minorHAnsi"/>
                <w:highlight w:val="yellow"/>
                <w:lang w:eastAsia="es-ES"/>
              </w:rPr>
            </w:pPr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5 €/</w:t>
            </w:r>
            <w:proofErr w:type="spellStart"/>
            <w:r w:rsidRPr="00953CED">
              <w:rPr>
                <w:rFonts w:eastAsia="Times New Roman" w:cstheme="minorHAnsi"/>
                <w:color w:val="000000" w:themeColor="text1"/>
                <w:kern w:val="24"/>
                <w:highlight w:val="yellow"/>
                <w:lang w:eastAsia="es-ES"/>
              </w:rPr>
              <w:t>ud</w:t>
            </w:r>
            <w:proofErr w:type="spellEnd"/>
          </w:p>
        </w:tc>
        <w:tc>
          <w:tcPr>
            <w:tcW w:w="2027" w:type="dxa"/>
            <w:hideMark/>
          </w:tcPr>
          <w:p w14:paraId="4458D0D5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1.000 unidades</w:t>
            </w:r>
          </w:p>
        </w:tc>
        <w:tc>
          <w:tcPr>
            <w:tcW w:w="2206" w:type="dxa"/>
            <w:hideMark/>
          </w:tcPr>
          <w:p w14:paraId="1E50560B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120 €/</w:t>
            </w:r>
            <w:proofErr w:type="spellStart"/>
            <w:r w:rsidRPr="00D03986">
              <w:rPr>
                <w:rFonts w:eastAsia="Times New Roman" w:cstheme="minorHAnsi"/>
                <w:color w:val="000000" w:themeColor="text1"/>
                <w:kern w:val="24"/>
                <w:lang w:eastAsia="es-ES"/>
              </w:rPr>
              <w:t>ud</w:t>
            </w:r>
            <w:proofErr w:type="spellEnd"/>
          </w:p>
        </w:tc>
      </w:tr>
    </w:tbl>
    <w:p w14:paraId="5BA05AA3" w14:textId="77777777" w:rsidR="00D03986" w:rsidRPr="00D03986" w:rsidRDefault="00D03986" w:rsidP="00832A23">
      <w:pPr>
        <w:spacing w:after="0"/>
        <w:jc w:val="both"/>
        <w:rPr>
          <w:rFonts w:cstheme="minorHAnsi"/>
        </w:rPr>
      </w:pPr>
    </w:p>
    <w:tbl>
      <w:tblPr>
        <w:tblStyle w:val="Tablaconcuadrcula3"/>
        <w:tblW w:w="8856" w:type="dxa"/>
        <w:tblLook w:val="0420" w:firstRow="1" w:lastRow="0" w:firstColumn="0" w:lastColumn="0" w:noHBand="0" w:noVBand="1"/>
      </w:tblPr>
      <w:tblGrid>
        <w:gridCol w:w="1771"/>
        <w:gridCol w:w="1636"/>
        <w:gridCol w:w="1726"/>
        <w:gridCol w:w="1801"/>
        <w:gridCol w:w="1922"/>
      </w:tblGrid>
      <w:tr w:rsidR="00D03986" w:rsidRPr="00D03986" w14:paraId="16E51C7E" w14:textId="77777777" w:rsidTr="00C022AC">
        <w:trPr>
          <w:trHeight w:val="258"/>
        </w:trPr>
        <w:tc>
          <w:tcPr>
            <w:tcW w:w="1771" w:type="dxa"/>
            <w:hideMark/>
          </w:tcPr>
          <w:p w14:paraId="31C217ED" w14:textId="77777777" w:rsidR="00D03986" w:rsidRPr="00D03986" w:rsidRDefault="00D03986" w:rsidP="00C022AC">
            <w:pPr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362" w:type="dxa"/>
            <w:gridSpan w:val="2"/>
            <w:hideMark/>
          </w:tcPr>
          <w:p w14:paraId="7E1CAA79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h-h</w:t>
            </w:r>
          </w:p>
        </w:tc>
        <w:tc>
          <w:tcPr>
            <w:tcW w:w="3723" w:type="dxa"/>
            <w:gridSpan w:val="2"/>
            <w:hideMark/>
          </w:tcPr>
          <w:p w14:paraId="2CC4D9D2" w14:textId="607AADA5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h-máq</w:t>
            </w:r>
            <w:r w:rsidR="00410093">
              <w:rPr>
                <w:rFonts w:eastAsia="Times New Roman" w:cstheme="minorHAnsi"/>
                <w:b/>
                <w:bCs/>
                <w:kern w:val="24"/>
                <w:lang w:eastAsia="es-ES"/>
              </w:rPr>
              <w:t>uina</w:t>
            </w:r>
          </w:p>
        </w:tc>
      </w:tr>
      <w:tr w:rsidR="00D03986" w:rsidRPr="00D03986" w14:paraId="75ED64BC" w14:textId="77777777" w:rsidTr="00832A23">
        <w:trPr>
          <w:trHeight w:val="236"/>
        </w:trPr>
        <w:tc>
          <w:tcPr>
            <w:tcW w:w="1771" w:type="dxa"/>
            <w:hideMark/>
          </w:tcPr>
          <w:p w14:paraId="6E82C106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</w:t>
            </w:r>
          </w:p>
        </w:tc>
        <w:tc>
          <w:tcPr>
            <w:tcW w:w="1636" w:type="dxa"/>
            <w:hideMark/>
          </w:tcPr>
          <w:p w14:paraId="2933E650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OF-P</w:t>
            </w:r>
          </w:p>
        </w:tc>
        <w:tc>
          <w:tcPr>
            <w:tcW w:w="1726" w:type="dxa"/>
            <w:hideMark/>
          </w:tcPr>
          <w:p w14:paraId="47174A87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OF-S</w:t>
            </w:r>
          </w:p>
        </w:tc>
        <w:tc>
          <w:tcPr>
            <w:tcW w:w="1801" w:type="dxa"/>
            <w:hideMark/>
          </w:tcPr>
          <w:p w14:paraId="6392F11C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OF-P</w:t>
            </w:r>
          </w:p>
        </w:tc>
        <w:tc>
          <w:tcPr>
            <w:tcW w:w="1922" w:type="dxa"/>
            <w:hideMark/>
          </w:tcPr>
          <w:p w14:paraId="1738B7BC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OF-S</w:t>
            </w:r>
          </w:p>
        </w:tc>
      </w:tr>
      <w:tr w:rsidR="00D03986" w:rsidRPr="00D03986" w14:paraId="7308717E" w14:textId="77777777" w:rsidTr="00832A23">
        <w:trPr>
          <w:trHeight w:val="341"/>
        </w:trPr>
        <w:tc>
          <w:tcPr>
            <w:tcW w:w="1771" w:type="dxa"/>
            <w:hideMark/>
          </w:tcPr>
          <w:p w14:paraId="2F3E7E67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es-ES"/>
              </w:rPr>
              <w:t>AMASADO</w:t>
            </w:r>
          </w:p>
        </w:tc>
        <w:tc>
          <w:tcPr>
            <w:tcW w:w="1636" w:type="dxa"/>
            <w:hideMark/>
          </w:tcPr>
          <w:p w14:paraId="0B8403DF" w14:textId="50A9508E" w:rsidR="00D03986" w:rsidRPr="00DC683E" w:rsidRDefault="00D03986" w:rsidP="00C022AC">
            <w:pPr>
              <w:jc w:val="center"/>
              <w:rPr>
                <w:rFonts w:eastAsia="Times New Roman" w:cstheme="minorHAnsi"/>
                <w:highlight w:val="green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100 h</w:t>
            </w:r>
            <w:r w:rsidR="009D4741"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 xml:space="preserve"> (</w:t>
            </w:r>
            <w:r w:rsidR="001508B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2</w:t>
            </w:r>
            <w:r w:rsidR="009D4741"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0€)</w:t>
            </w:r>
          </w:p>
        </w:tc>
        <w:tc>
          <w:tcPr>
            <w:tcW w:w="1726" w:type="dxa"/>
            <w:hideMark/>
          </w:tcPr>
          <w:p w14:paraId="62953C4E" w14:textId="0B5DA04D" w:rsidR="00D03986" w:rsidRPr="00DC683E" w:rsidRDefault="00D03986" w:rsidP="00C022AC">
            <w:pPr>
              <w:jc w:val="center"/>
              <w:rPr>
                <w:rFonts w:eastAsia="Times New Roman" w:cstheme="minorHAnsi"/>
                <w:highlight w:val="green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120 h</w:t>
            </w:r>
            <w:r w:rsidR="009D4741"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 xml:space="preserve"> (</w:t>
            </w:r>
            <w:r w:rsidR="001508B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2</w:t>
            </w:r>
            <w:r w:rsidR="009D4741" w:rsidRPr="00DC683E">
              <w:rPr>
                <w:rFonts w:eastAsia="Times New Roman" w:cstheme="minorHAnsi"/>
                <w:color w:val="000000" w:themeColor="text1"/>
                <w:kern w:val="24"/>
                <w:highlight w:val="green"/>
                <w:lang w:eastAsia="es-ES"/>
              </w:rPr>
              <w:t>0€)</w:t>
            </w:r>
          </w:p>
        </w:tc>
        <w:tc>
          <w:tcPr>
            <w:tcW w:w="1801" w:type="dxa"/>
            <w:hideMark/>
          </w:tcPr>
          <w:p w14:paraId="12376251" w14:textId="77777777" w:rsidR="00D03986" w:rsidRPr="009D4741" w:rsidRDefault="00D03986" w:rsidP="00C022AC">
            <w:pPr>
              <w:jc w:val="center"/>
              <w:rPr>
                <w:rFonts w:eastAsia="Times New Roman" w:cstheme="minorHAnsi"/>
                <w:highlight w:val="magenta"/>
                <w:lang w:eastAsia="es-ES"/>
              </w:rPr>
            </w:pPr>
            <w:r w:rsidRP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>80 h</w:t>
            </w:r>
          </w:p>
        </w:tc>
        <w:tc>
          <w:tcPr>
            <w:tcW w:w="1922" w:type="dxa"/>
            <w:hideMark/>
          </w:tcPr>
          <w:p w14:paraId="71C37911" w14:textId="77777777" w:rsidR="00D03986" w:rsidRPr="009D4741" w:rsidRDefault="00D03986" w:rsidP="00C022AC">
            <w:pPr>
              <w:jc w:val="center"/>
              <w:rPr>
                <w:rFonts w:eastAsia="Times New Roman" w:cstheme="minorHAnsi"/>
                <w:highlight w:val="magenta"/>
                <w:lang w:eastAsia="es-ES"/>
              </w:rPr>
            </w:pPr>
            <w:r w:rsidRP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>50 h</w:t>
            </w:r>
          </w:p>
        </w:tc>
      </w:tr>
      <w:tr w:rsidR="00D03986" w:rsidRPr="00D03986" w14:paraId="36037440" w14:textId="77777777" w:rsidTr="00832A23">
        <w:trPr>
          <w:trHeight w:val="249"/>
        </w:trPr>
        <w:tc>
          <w:tcPr>
            <w:tcW w:w="1771" w:type="dxa"/>
            <w:hideMark/>
          </w:tcPr>
          <w:p w14:paraId="25F6D367" w14:textId="77777777" w:rsidR="00D03986" w:rsidRPr="00D03986" w:rsidRDefault="00D03986" w:rsidP="00C022AC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es-ES"/>
              </w:rPr>
              <w:t>HORNEADO</w:t>
            </w:r>
          </w:p>
        </w:tc>
        <w:tc>
          <w:tcPr>
            <w:tcW w:w="1636" w:type="dxa"/>
            <w:hideMark/>
          </w:tcPr>
          <w:p w14:paraId="0918EE2A" w14:textId="25F974C4" w:rsidR="00D03986" w:rsidRPr="00DC683E" w:rsidRDefault="00D03986" w:rsidP="00C022AC">
            <w:pPr>
              <w:jc w:val="center"/>
              <w:rPr>
                <w:rFonts w:eastAsia="Times New Roman" w:cstheme="minorHAnsi"/>
                <w:highlight w:val="blue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>60 h</w:t>
            </w:r>
            <w:r w:rsidR="001508B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 xml:space="preserve"> (22)</w:t>
            </w:r>
          </w:p>
        </w:tc>
        <w:tc>
          <w:tcPr>
            <w:tcW w:w="1726" w:type="dxa"/>
            <w:hideMark/>
          </w:tcPr>
          <w:p w14:paraId="1C756946" w14:textId="239FF742" w:rsidR="00D03986" w:rsidRPr="00DC683E" w:rsidRDefault="00D03986" w:rsidP="00C022AC">
            <w:pPr>
              <w:jc w:val="center"/>
              <w:rPr>
                <w:rFonts w:eastAsia="Times New Roman" w:cstheme="minorHAnsi"/>
                <w:highlight w:val="blue"/>
                <w:lang w:eastAsia="es-ES"/>
              </w:rPr>
            </w:pPr>
            <w:r w:rsidRPr="00DC683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 xml:space="preserve">200 </w:t>
            </w:r>
            <w:proofErr w:type="gramStart"/>
            <w:r w:rsidRPr="00DC683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>h</w:t>
            </w:r>
            <w:r w:rsidR="001508B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>(</w:t>
            </w:r>
            <w:proofErr w:type="gramEnd"/>
            <w:r w:rsidR="001508BE">
              <w:rPr>
                <w:rFonts w:eastAsia="Times New Roman" w:cstheme="minorHAnsi"/>
                <w:color w:val="000000" w:themeColor="text1"/>
                <w:kern w:val="24"/>
                <w:highlight w:val="blue"/>
                <w:lang w:eastAsia="es-ES"/>
              </w:rPr>
              <w:t>22)</w:t>
            </w:r>
          </w:p>
        </w:tc>
        <w:tc>
          <w:tcPr>
            <w:tcW w:w="1801" w:type="dxa"/>
            <w:hideMark/>
          </w:tcPr>
          <w:p w14:paraId="5F5455C1" w14:textId="36AF282A" w:rsidR="00D03986" w:rsidRPr="009D4741" w:rsidRDefault="00D03986" w:rsidP="00C022AC">
            <w:pPr>
              <w:jc w:val="center"/>
              <w:rPr>
                <w:rFonts w:eastAsia="Times New Roman" w:cstheme="minorHAnsi"/>
                <w:highlight w:val="magenta"/>
                <w:lang w:eastAsia="es-ES"/>
              </w:rPr>
            </w:pPr>
            <w:r w:rsidRP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>40 h</w:t>
            </w:r>
            <w:r w:rsid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 xml:space="preserve"> (15)</w:t>
            </w:r>
          </w:p>
        </w:tc>
        <w:tc>
          <w:tcPr>
            <w:tcW w:w="1922" w:type="dxa"/>
            <w:hideMark/>
          </w:tcPr>
          <w:p w14:paraId="416AB736" w14:textId="14C92C0F" w:rsidR="00D03986" w:rsidRPr="009D4741" w:rsidRDefault="00D03986" w:rsidP="00C022AC">
            <w:pPr>
              <w:jc w:val="center"/>
              <w:rPr>
                <w:rFonts w:eastAsia="Times New Roman" w:cstheme="minorHAnsi"/>
                <w:highlight w:val="magenta"/>
                <w:lang w:eastAsia="es-ES"/>
              </w:rPr>
            </w:pPr>
            <w:r w:rsidRP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>100 h</w:t>
            </w:r>
            <w:r w:rsidR="009D4741">
              <w:rPr>
                <w:rFonts w:eastAsia="Times New Roman" w:cstheme="minorHAnsi"/>
                <w:color w:val="000000" w:themeColor="text1"/>
                <w:kern w:val="24"/>
                <w:highlight w:val="magenta"/>
                <w:lang w:eastAsia="es-ES"/>
              </w:rPr>
              <w:t xml:space="preserve"> (15)</w:t>
            </w:r>
          </w:p>
        </w:tc>
      </w:tr>
    </w:tbl>
    <w:p w14:paraId="483C3D7C" w14:textId="77777777" w:rsidR="00832A23" w:rsidRDefault="00832A23" w:rsidP="00D03986">
      <w:pPr>
        <w:spacing w:after="0"/>
        <w:jc w:val="both"/>
        <w:rPr>
          <w:rFonts w:eastAsiaTheme="minorEastAsia" w:cstheme="minorHAnsi"/>
          <w:color w:val="000000" w:themeColor="text1"/>
          <w:kern w:val="24"/>
          <w:lang w:eastAsia="es-ES"/>
        </w:rPr>
      </w:pPr>
    </w:p>
    <w:p w14:paraId="014143D9" w14:textId="77777777" w:rsidR="00832A23" w:rsidRPr="003C2096" w:rsidRDefault="00832A23" w:rsidP="003C2096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</w:pPr>
      <w:r w:rsidRPr="003C2096"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 xml:space="preserve">Se pide: </w:t>
      </w:r>
    </w:p>
    <w:p w14:paraId="3D8F88BA" w14:textId="5593BD83" w:rsidR="00D03986" w:rsidRDefault="00832A23" w:rsidP="00D03986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</w:pPr>
      <w:r w:rsidRPr="003C2096"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>Calcular el coste total de cada Orden de Fabricación. Para facilitar el procedimiento de cálculo se aporta la siguiente tabla a rellenar):</w:t>
      </w:r>
    </w:p>
    <w:p w14:paraId="70F592C3" w14:textId="0A8194D9" w:rsidR="00DC683E" w:rsidRDefault="00DC683E" w:rsidP="00D03986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>CIP AMASADO= 40.000/4.000= 10€/H</w:t>
      </w:r>
    </w:p>
    <w:p w14:paraId="78DE4BA4" w14:textId="780F5E22" w:rsidR="00832A23" w:rsidRDefault="00DC683E" w:rsidP="00D03986">
      <w:pPr>
        <w:spacing w:after="0"/>
        <w:jc w:val="both"/>
        <w:rPr>
          <w:rFonts w:cstheme="minorHAnsi"/>
        </w:rPr>
      </w:pPr>
      <w:r>
        <w:rPr>
          <w:rFonts w:eastAsiaTheme="minorEastAsia" w:cstheme="minorHAnsi"/>
          <w:b/>
          <w:bCs/>
          <w:color w:val="000000" w:themeColor="text1"/>
          <w:kern w:val="24"/>
          <w:lang w:eastAsia="es-ES"/>
        </w:rPr>
        <w:t xml:space="preserve">CIP HORNEADO= 30.000/2.000= </w:t>
      </w:r>
      <w:r w:rsidRPr="001508BE">
        <w:rPr>
          <w:rFonts w:eastAsiaTheme="minorEastAsia" w:cstheme="minorHAnsi"/>
          <w:b/>
          <w:bCs/>
          <w:color w:val="000000" w:themeColor="text1"/>
          <w:kern w:val="24"/>
          <w:highlight w:val="magenta"/>
          <w:lang w:eastAsia="es-ES"/>
        </w:rPr>
        <w:t>15€/H</w:t>
      </w:r>
    </w:p>
    <w:tbl>
      <w:tblPr>
        <w:tblStyle w:val="Tablaconcuadrcula3"/>
        <w:tblW w:w="9204" w:type="dxa"/>
        <w:tblLook w:val="0420" w:firstRow="1" w:lastRow="0" w:firstColumn="0" w:lastColumn="0" w:noHBand="0" w:noVBand="1"/>
      </w:tblPr>
      <w:tblGrid>
        <w:gridCol w:w="2117"/>
        <w:gridCol w:w="3402"/>
        <w:gridCol w:w="3685"/>
      </w:tblGrid>
      <w:tr w:rsidR="00832A23" w:rsidRPr="00D03986" w14:paraId="44B13062" w14:textId="77777777" w:rsidTr="000800D0">
        <w:trPr>
          <w:trHeight w:val="322"/>
        </w:trPr>
        <w:tc>
          <w:tcPr>
            <w:tcW w:w="2117" w:type="dxa"/>
            <w:hideMark/>
          </w:tcPr>
          <w:p w14:paraId="04448306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02" w:type="dxa"/>
            <w:hideMark/>
          </w:tcPr>
          <w:p w14:paraId="53632497" w14:textId="77777777" w:rsidR="00832A23" w:rsidRPr="00D03986" w:rsidRDefault="00832A23" w:rsidP="000800D0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OF-P</w:t>
            </w:r>
          </w:p>
        </w:tc>
        <w:tc>
          <w:tcPr>
            <w:tcW w:w="3685" w:type="dxa"/>
            <w:hideMark/>
          </w:tcPr>
          <w:p w14:paraId="1D7FA387" w14:textId="77777777" w:rsidR="00832A23" w:rsidRPr="00D03986" w:rsidRDefault="00832A23" w:rsidP="000800D0">
            <w:pPr>
              <w:jc w:val="center"/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OF-S</w:t>
            </w:r>
          </w:p>
        </w:tc>
      </w:tr>
      <w:tr w:rsidR="00832A23" w:rsidRPr="00D03986" w14:paraId="1BF48250" w14:textId="77777777" w:rsidTr="000800D0">
        <w:trPr>
          <w:trHeight w:val="1265"/>
        </w:trPr>
        <w:tc>
          <w:tcPr>
            <w:tcW w:w="2117" w:type="dxa"/>
            <w:hideMark/>
          </w:tcPr>
          <w:p w14:paraId="5C99FE3C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COSTES DIRECTOS</w:t>
            </w:r>
          </w:p>
          <w:p w14:paraId="1ABB2D73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kern w:val="24"/>
                <w:lang w:eastAsia="es-ES"/>
              </w:rPr>
              <w:t>MMPP</w:t>
            </w:r>
          </w:p>
          <w:p w14:paraId="19CB4C9A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kern w:val="24"/>
                <w:lang w:eastAsia="es-ES"/>
              </w:rPr>
              <w:t>MOD AMASADO</w:t>
            </w:r>
          </w:p>
          <w:p w14:paraId="27466FC9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kern w:val="24"/>
                <w:lang w:eastAsia="es-ES"/>
              </w:rPr>
              <w:t>MOD HORNEADO</w:t>
            </w:r>
          </w:p>
        </w:tc>
        <w:tc>
          <w:tcPr>
            <w:tcW w:w="3402" w:type="dxa"/>
            <w:hideMark/>
          </w:tcPr>
          <w:p w14:paraId="53548E6B" w14:textId="01F92A3A" w:rsidR="00832A23" w:rsidRPr="00DC683E" w:rsidRDefault="00DC683E" w:rsidP="000800D0">
            <w:pPr>
              <w:rPr>
                <w:rFonts w:eastAsia="Times New Roman" w:cstheme="minorHAnsi"/>
                <w:b/>
                <w:lang w:eastAsia="es-ES"/>
              </w:rPr>
            </w:pPr>
            <w:r w:rsidRPr="00DC683E">
              <w:rPr>
                <w:rFonts w:eastAsia="Times New Roman" w:cstheme="minorHAnsi"/>
                <w:b/>
                <w:lang w:eastAsia="es-ES"/>
              </w:rPr>
              <w:t>9320</w:t>
            </w:r>
          </w:p>
          <w:p w14:paraId="64C1D077" w14:textId="77777777" w:rsidR="00953CED" w:rsidRDefault="009D4741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6000</w:t>
            </w:r>
          </w:p>
          <w:p w14:paraId="23B1B305" w14:textId="77777777" w:rsidR="009D4741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100*20= 2000</w:t>
            </w:r>
          </w:p>
          <w:p w14:paraId="0BF6BDC2" w14:textId="2FC3B4BB" w:rsidR="00DC683E" w:rsidRPr="00D03986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60*22= 1320</w:t>
            </w:r>
          </w:p>
        </w:tc>
        <w:tc>
          <w:tcPr>
            <w:tcW w:w="3685" w:type="dxa"/>
            <w:hideMark/>
          </w:tcPr>
          <w:p w14:paraId="043A9A5D" w14:textId="4ED5A0B3" w:rsidR="00832A23" w:rsidRPr="00DC683E" w:rsidRDefault="00DC683E" w:rsidP="000800D0">
            <w:pPr>
              <w:rPr>
                <w:rFonts w:eastAsia="Times New Roman" w:cstheme="minorHAnsi"/>
                <w:b/>
                <w:lang w:eastAsia="es-ES"/>
              </w:rPr>
            </w:pPr>
            <w:r w:rsidRPr="00DC683E">
              <w:rPr>
                <w:rFonts w:eastAsia="Times New Roman" w:cstheme="minorHAnsi"/>
                <w:b/>
                <w:lang w:eastAsia="es-ES"/>
              </w:rPr>
              <w:t>16800</w:t>
            </w:r>
          </w:p>
          <w:p w14:paraId="72F945E7" w14:textId="77777777" w:rsidR="009D4741" w:rsidRDefault="009D4741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10000</w:t>
            </w:r>
          </w:p>
          <w:p w14:paraId="52630D4D" w14:textId="77777777" w:rsidR="00DC683E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120*20=2400</w:t>
            </w:r>
          </w:p>
          <w:p w14:paraId="563A7703" w14:textId="66702A30" w:rsidR="00DC683E" w:rsidRPr="00D03986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200*22=4400</w:t>
            </w:r>
          </w:p>
        </w:tc>
      </w:tr>
      <w:tr w:rsidR="00832A23" w:rsidRPr="00D03986" w14:paraId="52D38266" w14:textId="77777777" w:rsidTr="00832A23">
        <w:trPr>
          <w:trHeight w:val="923"/>
        </w:trPr>
        <w:tc>
          <w:tcPr>
            <w:tcW w:w="2117" w:type="dxa"/>
            <w:hideMark/>
          </w:tcPr>
          <w:p w14:paraId="0E37F0D6" w14:textId="3D02182B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CIP</w:t>
            </w:r>
          </w:p>
          <w:p w14:paraId="131EF6F2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kern w:val="24"/>
                <w:lang w:eastAsia="es-ES"/>
              </w:rPr>
              <w:t>AMASADO</w:t>
            </w:r>
          </w:p>
          <w:p w14:paraId="25F4540B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kern w:val="24"/>
                <w:lang w:eastAsia="es-ES"/>
              </w:rPr>
              <w:t>HORNEADO</w:t>
            </w:r>
          </w:p>
        </w:tc>
        <w:tc>
          <w:tcPr>
            <w:tcW w:w="3402" w:type="dxa"/>
            <w:hideMark/>
          </w:tcPr>
          <w:p w14:paraId="2948F154" w14:textId="6ACC17A4" w:rsidR="00832A23" w:rsidRPr="001508BE" w:rsidRDefault="001508BE" w:rsidP="001508BE">
            <w:pPr>
              <w:jc w:val="right"/>
              <w:rPr>
                <w:rFonts w:eastAsia="Times New Roman" w:cstheme="minorHAnsi"/>
                <w:b/>
                <w:lang w:eastAsia="es-ES"/>
              </w:rPr>
            </w:pPr>
            <w:r w:rsidRPr="001508BE">
              <w:rPr>
                <w:rFonts w:eastAsia="Times New Roman" w:cstheme="minorHAnsi"/>
                <w:b/>
                <w:lang w:eastAsia="es-ES"/>
              </w:rPr>
              <w:t>1.600</w:t>
            </w:r>
          </w:p>
          <w:p w14:paraId="746D8E19" w14:textId="7D5EE061" w:rsidR="00832A23" w:rsidRDefault="001508B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100*10=1000</w:t>
            </w:r>
          </w:p>
          <w:p w14:paraId="4CB762E7" w14:textId="2DDE0E5E" w:rsidR="00DC683E" w:rsidRPr="00D03986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40*15=600</w:t>
            </w:r>
          </w:p>
        </w:tc>
        <w:tc>
          <w:tcPr>
            <w:tcW w:w="3685" w:type="dxa"/>
            <w:hideMark/>
          </w:tcPr>
          <w:p w14:paraId="325A1CD9" w14:textId="5F055649" w:rsidR="00832A23" w:rsidRPr="001508BE" w:rsidRDefault="001508BE" w:rsidP="00832A23">
            <w:pPr>
              <w:jc w:val="right"/>
              <w:rPr>
                <w:rFonts w:eastAsia="Times New Roman" w:cstheme="minorHAnsi"/>
                <w:b/>
                <w:lang w:eastAsia="es-ES"/>
              </w:rPr>
            </w:pPr>
            <w:r w:rsidRPr="001508BE">
              <w:rPr>
                <w:rFonts w:eastAsia="Times New Roman" w:cstheme="minorHAnsi"/>
                <w:b/>
                <w:lang w:eastAsia="es-ES"/>
              </w:rPr>
              <w:t>2.700</w:t>
            </w:r>
          </w:p>
          <w:p w14:paraId="009B315F" w14:textId="64B7174A" w:rsidR="00832A23" w:rsidRDefault="001508B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120*10=1200</w:t>
            </w:r>
          </w:p>
          <w:p w14:paraId="281BF004" w14:textId="02EDB60C" w:rsidR="00DC683E" w:rsidRPr="00D03986" w:rsidRDefault="00DC683E" w:rsidP="000800D0">
            <w:pPr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100*15=1500</w:t>
            </w:r>
          </w:p>
        </w:tc>
      </w:tr>
      <w:tr w:rsidR="00832A23" w:rsidRPr="00D03986" w14:paraId="1EDE78F1" w14:textId="77777777" w:rsidTr="001508BE">
        <w:trPr>
          <w:trHeight w:val="652"/>
        </w:trPr>
        <w:tc>
          <w:tcPr>
            <w:tcW w:w="2117" w:type="dxa"/>
            <w:hideMark/>
          </w:tcPr>
          <w:p w14:paraId="173E5EB2" w14:textId="77777777" w:rsidR="00832A23" w:rsidRPr="00D03986" w:rsidRDefault="00832A23" w:rsidP="000800D0">
            <w:pPr>
              <w:rPr>
                <w:rFonts w:eastAsia="Times New Roman" w:cstheme="minorHAnsi"/>
                <w:lang w:eastAsia="es-ES"/>
              </w:rPr>
            </w:pPr>
            <w:r w:rsidRPr="00D03986">
              <w:rPr>
                <w:rFonts w:eastAsia="Times New Roman" w:cstheme="minorHAnsi"/>
                <w:b/>
                <w:bCs/>
                <w:kern w:val="24"/>
                <w:lang w:eastAsia="es-ES"/>
              </w:rPr>
              <w:t>COSTE TOTAL</w:t>
            </w:r>
          </w:p>
        </w:tc>
        <w:tc>
          <w:tcPr>
            <w:tcW w:w="3402" w:type="dxa"/>
            <w:hideMark/>
          </w:tcPr>
          <w:p w14:paraId="6701D3DA" w14:textId="77777777" w:rsidR="00832A23" w:rsidRDefault="00832A23" w:rsidP="000800D0">
            <w:pPr>
              <w:jc w:val="center"/>
              <w:rPr>
                <w:rFonts w:eastAsia="Times New Roman" w:cstheme="minorHAnsi"/>
                <w:lang w:eastAsia="es-ES"/>
              </w:rPr>
            </w:pPr>
          </w:p>
          <w:p w14:paraId="4EC38BC2" w14:textId="667C98DD" w:rsidR="00832A23" w:rsidRPr="00D03986" w:rsidRDefault="001508BE" w:rsidP="000800D0">
            <w:pPr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10920</w:t>
            </w:r>
          </w:p>
        </w:tc>
        <w:tc>
          <w:tcPr>
            <w:tcW w:w="3685" w:type="dxa"/>
            <w:hideMark/>
          </w:tcPr>
          <w:p w14:paraId="3ED57B0D" w14:textId="63DB18F3" w:rsidR="00832A23" w:rsidRPr="00832A23" w:rsidRDefault="001508BE" w:rsidP="00832A23">
            <w:pPr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19500</w:t>
            </w:r>
          </w:p>
        </w:tc>
      </w:tr>
    </w:tbl>
    <w:p w14:paraId="185B7869" w14:textId="031073AE" w:rsidR="00832A23" w:rsidRDefault="00832A23" w:rsidP="00D03986">
      <w:pPr>
        <w:spacing w:after="0"/>
        <w:jc w:val="both"/>
        <w:rPr>
          <w:rFonts w:cstheme="minorHAnsi"/>
        </w:rPr>
      </w:pPr>
    </w:p>
    <w:p w14:paraId="6F89F17F" w14:textId="77777777" w:rsidR="007D54BF" w:rsidRPr="002D060D" w:rsidRDefault="007D54BF">
      <w:pPr>
        <w:rPr>
          <w:rFonts w:cstheme="minorHAnsi"/>
        </w:rPr>
      </w:pPr>
    </w:p>
    <w:sectPr w:rsidR="007D54BF" w:rsidRPr="002D060D" w:rsidSect="00904E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D254B" w14:textId="77777777" w:rsidR="00210358" w:rsidRDefault="00210358" w:rsidP="00904EB7">
      <w:pPr>
        <w:spacing w:after="0" w:line="240" w:lineRule="auto"/>
      </w:pPr>
      <w:r>
        <w:separator/>
      </w:r>
    </w:p>
  </w:endnote>
  <w:endnote w:type="continuationSeparator" w:id="0">
    <w:p w14:paraId="1AB87A1E" w14:textId="77777777" w:rsidR="00210358" w:rsidRDefault="00210358" w:rsidP="0090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7010"/>
      <w:docPartObj>
        <w:docPartGallery w:val="Page Numbers (Bottom of Page)"/>
        <w:docPartUnique/>
      </w:docPartObj>
    </w:sdtPr>
    <w:sdtEndPr/>
    <w:sdtContent>
      <w:p w14:paraId="46EB0949" w14:textId="77777777" w:rsidR="007B52AF" w:rsidRDefault="00EB4764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5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013EE" w14:textId="77777777" w:rsidR="007B52AF" w:rsidRDefault="007B52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222E0" w14:textId="77777777" w:rsidR="00210358" w:rsidRDefault="00210358" w:rsidP="00904EB7">
      <w:pPr>
        <w:spacing w:after="0" w:line="240" w:lineRule="auto"/>
      </w:pPr>
      <w:r>
        <w:separator/>
      </w:r>
    </w:p>
  </w:footnote>
  <w:footnote w:type="continuationSeparator" w:id="0">
    <w:p w14:paraId="32A77E91" w14:textId="77777777" w:rsidR="00210358" w:rsidRDefault="00210358" w:rsidP="0090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F565" w14:textId="77777777" w:rsidR="007B52AF" w:rsidRPr="003F6B50" w:rsidRDefault="007B52AF" w:rsidP="00904EB7">
    <w:pPr>
      <w:pStyle w:val="Encabezado"/>
      <w:tabs>
        <w:tab w:val="clear" w:pos="8504"/>
        <w:tab w:val="right" w:pos="8460"/>
      </w:tabs>
      <w:jc w:val="right"/>
      <w:rPr>
        <w:rFonts w:ascii="Garamond" w:hAnsi="Garamond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AA0"/>
    <w:multiLevelType w:val="hybridMultilevel"/>
    <w:tmpl w:val="37AAC736"/>
    <w:lvl w:ilvl="0" w:tplc="15827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430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E4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AB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6B4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EE3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E21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66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0A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ABF"/>
    <w:multiLevelType w:val="hybridMultilevel"/>
    <w:tmpl w:val="9FC85E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3CA"/>
    <w:multiLevelType w:val="hybridMultilevel"/>
    <w:tmpl w:val="4EDEF4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2914"/>
    <w:multiLevelType w:val="hybridMultilevel"/>
    <w:tmpl w:val="3C5AD2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56D"/>
    <w:multiLevelType w:val="hybridMultilevel"/>
    <w:tmpl w:val="199023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1754"/>
    <w:multiLevelType w:val="hybridMultilevel"/>
    <w:tmpl w:val="603091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6765"/>
    <w:multiLevelType w:val="hybridMultilevel"/>
    <w:tmpl w:val="399C9E54"/>
    <w:lvl w:ilvl="0" w:tplc="63F880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306B"/>
    <w:multiLevelType w:val="hybridMultilevel"/>
    <w:tmpl w:val="F3CECE04"/>
    <w:lvl w:ilvl="0" w:tplc="22D836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1444"/>
    <w:multiLevelType w:val="hybridMultilevel"/>
    <w:tmpl w:val="22F094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D14"/>
    <w:multiLevelType w:val="hybridMultilevel"/>
    <w:tmpl w:val="603091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4688"/>
    <w:multiLevelType w:val="hybridMultilevel"/>
    <w:tmpl w:val="4BA8F484"/>
    <w:lvl w:ilvl="0" w:tplc="13BA3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A5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C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2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25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A8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05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21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06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642B1B"/>
    <w:multiLevelType w:val="hybridMultilevel"/>
    <w:tmpl w:val="6B700A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F2FE4"/>
    <w:multiLevelType w:val="hybridMultilevel"/>
    <w:tmpl w:val="9F2C0BB2"/>
    <w:lvl w:ilvl="0" w:tplc="63F880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C0657"/>
    <w:multiLevelType w:val="hybridMultilevel"/>
    <w:tmpl w:val="6B700A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6CD5"/>
    <w:multiLevelType w:val="hybridMultilevel"/>
    <w:tmpl w:val="9710CC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0D1B"/>
    <w:multiLevelType w:val="hybridMultilevel"/>
    <w:tmpl w:val="CC94D5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62A8"/>
    <w:multiLevelType w:val="multilevel"/>
    <w:tmpl w:val="1272208C"/>
    <w:lvl w:ilvl="0">
      <w:start w:val="19"/>
      <w:numFmt w:val="decimal"/>
      <w:lvlText w:val="%1"/>
      <w:lvlJc w:val="left"/>
      <w:pPr>
        <w:ind w:left="585" w:hanging="585"/>
      </w:pPr>
      <w:rPr>
        <w:rFonts w:hint="default"/>
        <w:b/>
      </w:rPr>
    </w:lvl>
    <w:lvl w:ilvl="1">
      <w:start w:val="500"/>
      <w:numFmt w:val="decimal"/>
      <w:lvlText w:val="%1.%2"/>
      <w:lvlJc w:val="left"/>
      <w:pPr>
        <w:ind w:left="58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36812F0C"/>
    <w:multiLevelType w:val="hybridMultilevel"/>
    <w:tmpl w:val="2794CE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463B5"/>
    <w:multiLevelType w:val="hybridMultilevel"/>
    <w:tmpl w:val="BE14881C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C07E5C"/>
    <w:multiLevelType w:val="hybridMultilevel"/>
    <w:tmpl w:val="3C5AD2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829"/>
    <w:multiLevelType w:val="multilevel"/>
    <w:tmpl w:val="961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46708C"/>
    <w:multiLevelType w:val="hybridMultilevel"/>
    <w:tmpl w:val="F5AA4024"/>
    <w:lvl w:ilvl="0" w:tplc="DC7C3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D1BF8"/>
    <w:multiLevelType w:val="hybridMultilevel"/>
    <w:tmpl w:val="2D04409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550B1A"/>
    <w:multiLevelType w:val="hybridMultilevel"/>
    <w:tmpl w:val="4C9673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1C71"/>
    <w:multiLevelType w:val="hybridMultilevel"/>
    <w:tmpl w:val="8D7A2494"/>
    <w:lvl w:ilvl="0" w:tplc="8C726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69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8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0F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8B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6F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2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A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0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E90373F"/>
    <w:multiLevelType w:val="hybridMultilevel"/>
    <w:tmpl w:val="63868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01F40"/>
    <w:multiLevelType w:val="hybridMultilevel"/>
    <w:tmpl w:val="D2EAE3BE"/>
    <w:lvl w:ilvl="0" w:tplc="63F8803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71997"/>
    <w:multiLevelType w:val="hybridMultilevel"/>
    <w:tmpl w:val="EF44A182"/>
    <w:lvl w:ilvl="0" w:tplc="A0A43A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A3065"/>
    <w:multiLevelType w:val="hybridMultilevel"/>
    <w:tmpl w:val="A9221196"/>
    <w:lvl w:ilvl="0" w:tplc="F6BC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84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05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8A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3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A6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C7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45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8B0AF1"/>
    <w:multiLevelType w:val="hybridMultilevel"/>
    <w:tmpl w:val="E5B4B6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6AAE"/>
    <w:multiLevelType w:val="hybridMultilevel"/>
    <w:tmpl w:val="C1BA7F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76F23"/>
    <w:multiLevelType w:val="hybridMultilevel"/>
    <w:tmpl w:val="59B4EB80"/>
    <w:lvl w:ilvl="0" w:tplc="0C0A0017">
      <w:start w:val="1"/>
      <w:numFmt w:val="lowerLetter"/>
      <w:lvlText w:val="%1)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B4704E3"/>
    <w:multiLevelType w:val="hybridMultilevel"/>
    <w:tmpl w:val="FE74306E"/>
    <w:lvl w:ilvl="0" w:tplc="8682D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40EAC"/>
    <w:multiLevelType w:val="hybridMultilevel"/>
    <w:tmpl w:val="DA1635E6"/>
    <w:lvl w:ilvl="0" w:tplc="20FA6E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51F3"/>
    <w:multiLevelType w:val="hybridMultilevel"/>
    <w:tmpl w:val="2D64B2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92850"/>
    <w:multiLevelType w:val="hybridMultilevel"/>
    <w:tmpl w:val="89CE20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454"/>
    <w:multiLevelType w:val="hybridMultilevel"/>
    <w:tmpl w:val="A0E87C6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3E5CE5"/>
    <w:multiLevelType w:val="hybridMultilevel"/>
    <w:tmpl w:val="CBD402B2"/>
    <w:lvl w:ilvl="0" w:tplc="D5F6E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987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87987234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4243FF"/>
    <w:multiLevelType w:val="hybridMultilevel"/>
    <w:tmpl w:val="E4D084A6"/>
    <w:lvl w:ilvl="0" w:tplc="4B7C40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B6944"/>
    <w:multiLevelType w:val="hybridMultilevel"/>
    <w:tmpl w:val="2C507E4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1F679A"/>
    <w:multiLevelType w:val="hybridMultilevel"/>
    <w:tmpl w:val="9F84F6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93DB2"/>
    <w:multiLevelType w:val="hybridMultilevel"/>
    <w:tmpl w:val="41CA4C2C"/>
    <w:lvl w:ilvl="0" w:tplc="7C88E0F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665ED"/>
    <w:multiLevelType w:val="hybridMultilevel"/>
    <w:tmpl w:val="08CAA5CA"/>
    <w:lvl w:ilvl="0" w:tplc="7C88E0FA">
      <w:numFmt w:val="bullet"/>
      <w:lvlText w:val="-"/>
      <w:lvlJc w:val="left"/>
      <w:pPr>
        <w:ind w:left="1004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82500FA"/>
    <w:multiLevelType w:val="hybridMultilevel"/>
    <w:tmpl w:val="88A0C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D0A2C"/>
    <w:multiLevelType w:val="multilevel"/>
    <w:tmpl w:val="EB5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1"/>
  </w:num>
  <w:num w:numId="3">
    <w:abstractNumId w:val="40"/>
  </w:num>
  <w:num w:numId="4">
    <w:abstractNumId w:val="43"/>
  </w:num>
  <w:num w:numId="5">
    <w:abstractNumId w:val="3"/>
  </w:num>
  <w:num w:numId="6">
    <w:abstractNumId w:val="11"/>
  </w:num>
  <w:num w:numId="7">
    <w:abstractNumId w:val="35"/>
  </w:num>
  <w:num w:numId="8">
    <w:abstractNumId w:val="9"/>
  </w:num>
  <w:num w:numId="9">
    <w:abstractNumId w:val="15"/>
  </w:num>
  <w:num w:numId="10">
    <w:abstractNumId w:val="21"/>
  </w:num>
  <w:num w:numId="11">
    <w:abstractNumId w:val="34"/>
  </w:num>
  <w:num w:numId="12">
    <w:abstractNumId w:val="7"/>
  </w:num>
  <w:num w:numId="13">
    <w:abstractNumId w:val="39"/>
  </w:num>
  <w:num w:numId="14">
    <w:abstractNumId w:val="23"/>
  </w:num>
  <w:num w:numId="15">
    <w:abstractNumId w:val="33"/>
  </w:num>
  <w:num w:numId="16">
    <w:abstractNumId w:val="29"/>
  </w:num>
  <w:num w:numId="17">
    <w:abstractNumId w:val="36"/>
  </w:num>
  <w:num w:numId="18">
    <w:abstractNumId w:val="37"/>
  </w:num>
  <w:num w:numId="19">
    <w:abstractNumId w:val="6"/>
  </w:num>
  <w:num w:numId="20">
    <w:abstractNumId w:val="5"/>
  </w:num>
  <w:num w:numId="21">
    <w:abstractNumId w:val="27"/>
  </w:num>
  <w:num w:numId="22">
    <w:abstractNumId w:val="8"/>
  </w:num>
  <w:num w:numId="23">
    <w:abstractNumId w:val="22"/>
  </w:num>
  <w:num w:numId="24">
    <w:abstractNumId w:val="1"/>
  </w:num>
  <w:num w:numId="25">
    <w:abstractNumId w:val="13"/>
  </w:num>
  <w:num w:numId="26">
    <w:abstractNumId w:val="38"/>
  </w:num>
  <w:num w:numId="27">
    <w:abstractNumId w:val="19"/>
  </w:num>
  <w:num w:numId="28">
    <w:abstractNumId w:val="12"/>
  </w:num>
  <w:num w:numId="29">
    <w:abstractNumId w:val="44"/>
  </w:num>
  <w:num w:numId="30">
    <w:abstractNumId w:val="20"/>
  </w:num>
  <w:num w:numId="31">
    <w:abstractNumId w:val="10"/>
  </w:num>
  <w:num w:numId="32">
    <w:abstractNumId w:val="24"/>
  </w:num>
  <w:num w:numId="33">
    <w:abstractNumId w:val="28"/>
  </w:num>
  <w:num w:numId="34">
    <w:abstractNumId w:val="41"/>
  </w:num>
  <w:num w:numId="35">
    <w:abstractNumId w:val="42"/>
  </w:num>
  <w:num w:numId="36">
    <w:abstractNumId w:val="25"/>
  </w:num>
  <w:num w:numId="37">
    <w:abstractNumId w:val="16"/>
  </w:num>
  <w:num w:numId="38">
    <w:abstractNumId w:val="26"/>
  </w:num>
  <w:num w:numId="39">
    <w:abstractNumId w:val="0"/>
  </w:num>
  <w:num w:numId="40">
    <w:abstractNumId w:val="18"/>
  </w:num>
  <w:num w:numId="41">
    <w:abstractNumId w:val="4"/>
  </w:num>
  <w:num w:numId="42">
    <w:abstractNumId w:val="17"/>
  </w:num>
  <w:num w:numId="43">
    <w:abstractNumId w:val="14"/>
  </w:num>
  <w:num w:numId="44">
    <w:abstractNumId w:val="30"/>
  </w:num>
  <w:num w:numId="4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EB7"/>
    <w:rsid w:val="00000F1C"/>
    <w:rsid w:val="000020EE"/>
    <w:rsid w:val="00006630"/>
    <w:rsid w:val="00006A06"/>
    <w:rsid w:val="00017780"/>
    <w:rsid w:val="00021910"/>
    <w:rsid w:val="00055E2A"/>
    <w:rsid w:val="00064B2B"/>
    <w:rsid w:val="00096B1B"/>
    <w:rsid w:val="000A482D"/>
    <w:rsid w:val="000C4BFE"/>
    <w:rsid w:val="000E00BB"/>
    <w:rsid w:val="000E35C5"/>
    <w:rsid w:val="00100391"/>
    <w:rsid w:val="00100FF1"/>
    <w:rsid w:val="001425B0"/>
    <w:rsid w:val="00143379"/>
    <w:rsid w:val="0014512E"/>
    <w:rsid w:val="001508BE"/>
    <w:rsid w:val="001E5647"/>
    <w:rsid w:val="00207B43"/>
    <w:rsid w:val="00210358"/>
    <w:rsid w:val="00216FC4"/>
    <w:rsid w:val="002316C3"/>
    <w:rsid w:val="00231CA6"/>
    <w:rsid w:val="00246380"/>
    <w:rsid w:val="00274EEE"/>
    <w:rsid w:val="00282295"/>
    <w:rsid w:val="0029587C"/>
    <w:rsid w:val="002D060D"/>
    <w:rsid w:val="002E3FF5"/>
    <w:rsid w:val="002E5B85"/>
    <w:rsid w:val="003255E0"/>
    <w:rsid w:val="00345A03"/>
    <w:rsid w:val="00370720"/>
    <w:rsid w:val="003836F8"/>
    <w:rsid w:val="003B3788"/>
    <w:rsid w:val="003C2096"/>
    <w:rsid w:val="003F59D8"/>
    <w:rsid w:val="00400595"/>
    <w:rsid w:val="00410093"/>
    <w:rsid w:val="00444E34"/>
    <w:rsid w:val="00450E7E"/>
    <w:rsid w:val="004576AD"/>
    <w:rsid w:val="00487367"/>
    <w:rsid w:val="0048796C"/>
    <w:rsid w:val="004918A7"/>
    <w:rsid w:val="0049397F"/>
    <w:rsid w:val="004B28CF"/>
    <w:rsid w:val="004E5C45"/>
    <w:rsid w:val="004E6C49"/>
    <w:rsid w:val="004E746E"/>
    <w:rsid w:val="00544E1D"/>
    <w:rsid w:val="0059285F"/>
    <w:rsid w:val="00596FCD"/>
    <w:rsid w:val="005D47E4"/>
    <w:rsid w:val="005E1B9C"/>
    <w:rsid w:val="00617C26"/>
    <w:rsid w:val="00620209"/>
    <w:rsid w:val="00655D40"/>
    <w:rsid w:val="00670019"/>
    <w:rsid w:val="006C4C3A"/>
    <w:rsid w:val="006C5B43"/>
    <w:rsid w:val="006E75D0"/>
    <w:rsid w:val="0071006E"/>
    <w:rsid w:val="007337B2"/>
    <w:rsid w:val="0073505E"/>
    <w:rsid w:val="007451CB"/>
    <w:rsid w:val="0075162B"/>
    <w:rsid w:val="00755D61"/>
    <w:rsid w:val="00773E6A"/>
    <w:rsid w:val="007A0A7D"/>
    <w:rsid w:val="007A2AB9"/>
    <w:rsid w:val="007B52AF"/>
    <w:rsid w:val="007D54BF"/>
    <w:rsid w:val="00816D6F"/>
    <w:rsid w:val="00832A23"/>
    <w:rsid w:val="00832EA8"/>
    <w:rsid w:val="00837615"/>
    <w:rsid w:val="00866FE7"/>
    <w:rsid w:val="008B2900"/>
    <w:rsid w:val="008B6B14"/>
    <w:rsid w:val="008F54AD"/>
    <w:rsid w:val="008F61E2"/>
    <w:rsid w:val="00904EB7"/>
    <w:rsid w:val="00953CED"/>
    <w:rsid w:val="00965FFE"/>
    <w:rsid w:val="0097391E"/>
    <w:rsid w:val="00977C03"/>
    <w:rsid w:val="00984C09"/>
    <w:rsid w:val="009D1712"/>
    <w:rsid w:val="009D4741"/>
    <w:rsid w:val="009D4E43"/>
    <w:rsid w:val="009F5971"/>
    <w:rsid w:val="00A17815"/>
    <w:rsid w:val="00A7001E"/>
    <w:rsid w:val="00A755C3"/>
    <w:rsid w:val="00AB1823"/>
    <w:rsid w:val="00AC5C81"/>
    <w:rsid w:val="00B3415B"/>
    <w:rsid w:val="00B4765C"/>
    <w:rsid w:val="00B53758"/>
    <w:rsid w:val="00B57D6D"/>
    <w:rsid w:val="00B66B25"/>
    <w:rsid w:val="00B94656"/>
    <w:rsid w:val="00BB5F79"/>
    <w:rsid w:val="00BD04FD"/>
    <w:rsid w:val="00BD0E53"/>
    <w:rsid w:val="00BD5020"/>
    <w:rsid w:val="00BF4006"/>
    <w:rsid w:val="00C11DC7"/>
    <w:rsid w:val="00C217FB"/>
    <w:rsid w:val="00C40991"/>
    <w:rsid w:val="00CB015F"/>
    <w:rsid w:val="00CC090D"/>
    <w:rsid w:val="00CC205E"/>
    <w:rsid w:val="00D03986"/>
    <w:rsid w:val="00D27329"/>
    <w:rsid w:val="00D65DCC"/>
    <w:rsid w:val="00D75F57"/>
    <w:rsid w:val="00DB111B"/>
    <w:rsid w:val="00DB403B"/>
    <w:rsid w:val="00DC683E"/>
    <w:rsid w:val="00DD5B14"/>
    <w:rsid w:val="00DE3BFA"/>
    <w:rsid w:val="00E707A1"/>
    <w:rsid w:val="00E75054"/>
    <w:rsid w:val="00EA0782"/>
    <w:rsid w:val="00EB4764"/>
    <w:rsid w:val="00ED232C"/>
    <w:rsid w:val="00EF2E6F"/>
    <w:rsid w:val="00F20304"/>
    <w:rsid w:val="00F228C3"/>
    <w:rsid w:val="00F52870"/>
    <w:rsid w:val="00F87E0F"/>
    <w:rsid w:val="00FA1F75"/>
    <w:rsid w:val="00FC4E9C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F365"/>
  <w15:docId w15:val="{7E0B1DC4-F585-48C5-BB59-AEA3FC11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E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4E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904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EB7"/>
  </w:style>
  <w:style w:type="paragraph" w:styleId="Textodeglobo">
    <w:name w:val="Balloon Text"/>
    <w:basedOn w:val="Normal"/>
    <w:link w:val="TextodegloboCar"/>
    <w:uiPriority w:val="99"/>
    <w:semiHidden/>
    <w:unhideWhenUsed/>
    <w:rsid w:val="0090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B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04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EB7"/>
  </w:style>
  <w:style w:type="paragraph" w:styleId="Textosinformato">
    <w:name w:val="Plain Text"/>
    <w:basedOn w:val="Normal"/>
    <w:link w:val="TextosinformatoCar"/>
    <w:uiPriority w:val="99"/>
    <w:unhideWhenUsed/>
    <w:rsid w:val="00006A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06A06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AB1823"/>
    <w:rPr>
      <w:rFonts w:ascii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0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7479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711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932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295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981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98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590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603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76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734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51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282">
          <w:marLeft w:val="113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6869-8417-4591-94E2-427D2467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Hernando</dc:creator>
  <cp:lastModifiedBy>Daniel Jimeno Flores</cp:lastModifiedBy>
  <cp:revision>3</cp:revision>
  <cp:lastPrinted>2019-12-04T08:07:00Z</cp:lastPrinted>
  <dcterms:created xsi:type="dcterms:W3CDTF">2020-12-17T09:26:00Z</dcterms:created>
  <dcterms:modified xsi:type="dcterms:W3CDTF">2021-02-01T16:49:00Z</dcterms:modified>
</cp:coreProperties>
</file>